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561" w:rsidRPr="00065D8C" w:rsidRDefault="006C1F57" w:rsidP="00EA506A">
      <w:pPr>
        <w:pStyle w:val="Web"/>
        <w:spacing w:before="100" w:beforeAutospacing="1"/>
        <w:ind w:firstLineChars="150" w:firstLine="360"/>
      </w:pPr>
      <w:r>
        <w:rPr>
          <w:rFonts w:hint="eastAsia"/>
        </w:rPr>
        <w:t>班級：</w:t>
      </w:r>
      <w:r w:rsidR="00EA506A">
        <w:rPr>
          <w:rFonts w:hint="eastAsia"/>
        </w:rPr>
        <w:t xml:space="preserve">                        　學</w:t>
      </w:r>
      <w:r>
        <w:rPr>
          <w:rFonts w:hint="eastAsia"/>
        </w:rPr>
        <w:t>號：</w:t>
      </w:r>
      <w:r w:rsidR="00EA506A">
        <w:rPr>
          <w:rFonts w:hint="eastAsia"/>
        </w:rPr>
        <w:t xml:space="preserve">                       </w:t>
      </w:r>
      <w:r>
        <w:rPr>
          <w:rFonts w:hint="eastAsia"/>
        </w:rPr>
        <w:t xml:space="preserve">　姓名：</w:t>
      </w:r>
      <w:r w:rsidRPr="00065D8C">
        <w:rPr>
          <w:rFonts w:hint="eastAsia"/>
        </w:rPr>
        <w:t xml:space="preserve">　　　　　</w:t>
      </w:r>
      <w:r w:rsidR="00EA506A">
        <w:rPr>
          <w:rFonts w:hint="eastAsia"/>
        </w:rPr>
        <w:t>日期：</w:t>
      </w:r>
    </w:p>
    <w:p w:rsidR="00185561" w:rsidRDefault="00185561">
      <w:pPr>
        <w:sectPr w:rsidR="00185561">
          <w:footerReference w:type="even" r:id="rId7"/>
          <w:footerReference w:type="default" r:id="rId8"/>
          <w:pgSz w:w="11907" w:h="16840"/>
          <w:pgMar w:top="1134" w:right="1134" w:bottom="1134" w:left="1134" w:header="851" w:footer="992" w:gutter="0"/>
          <w:cols w:space="425"/>
          <w:docGrid w:linePitch="360"/>
        </w:sectPr>
      </w:pPr>
    </w:p>
    <w:p w:rsidR="00185561" w:rsidRDefault="006C1F57" w:rsidP="00065D8C">
      <w:pPr>
        <w:pStyle w:val="a"/>
      </w:pPr>
      <w:r>
        <w:rPr>
          <w:rFonts w:hint="eastAsia"/>
        </w:rPr>
        <w:lastRenderedPageBreak/>
        <w:t>【 B 】</w:t>
      </w:r>
      <w:r>
        <w:rPr>
          <w:rFonts w:hint="eastAsia"/>
        </w:rPr>
        <w:tab/>
        <w:t xml:space="preserve">人與人之間各種正常關係的道德規律是什麼？(A)道德　(B)倫理　(C)品德　(D)教養　</w:t>
      </w:r>
    </w:p>
    <w:p w:rsidR="00185561" w:rsidRDefault="006C1F57" w:rsidP="00065D8C">
      <w:pPr>
        <w:pStyle w:val="a"/>
      </w:pPr>
      <w:r>
        <w:rPr>
          <w:rFonts w:hint="eastAsia"/>
        </w:rPr>
        <w:t>【 B 】</w:t>
      </w:r>
      <w:r>
        <w:rPr>
          <w:rFonts w:hint="eastAsia"/>
        </w:rPr>
        <w:tab/>
        <w:t xml:space="preserve">人際之間是非行為的準則是什麼？(A)道德　(B)倫理　(C)品德　(D)教養　</w:t>
      </w:r>
    </w:p>
    <w:p w:rsidR="00185561" w:rsidRDefault="006C1F57" w:rsidP="00065D8C">
      <w:pPr>
        <w:pStyle w:val="a"/>
      </w:pPr>
      <w:r>
        <w:rPr>
          <w:rFonts w:hint="eastAsia"/>
        </w:rPr>
        <w:t>【 A 】</w:t>
      </w:r>
      <w:r>
        <w:rPr>
          <w:rFonts w:hint="eastAsia"/>
        </w:rPr>
        <w:tab/>
        <w:t xml:space="preserve">人類品行與行為的卓越表現是什麼？(A)道德　(B)倫理　(C)品德　(D)教養　</w:t>
      </w:r>
    </w:p>
    <w:p w:rsidR="00185561" w:rsidRDefault="006C1F57" w:rsidP="00065D8C">
      <w:pPr>
        <w:pStyle w:val="a"/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將道德表現在行為上，即為什麼？(A)道德　(B)倫理　(C)品德　(D)教養　</w:t>
      </w:r>
    </w:p>
    <w:p w:rsidR="009D5A16" w:rsidRDefault="006C1F57" w:rsidP="00065D8C">
      <w:pPr>
        <w:pStyle w:val="a"/>
        <w:rPr>
          <w:rFonts w:hint="eastAsia"/>
        </w:rPr>
      </w:pPr>
      <w:r>
        <w:rPr>
          <w:rFonts w:hint="eastAsia"/>
        </w:rPr>
        <w:t>【 D 】</w:t>
      </w:r>
      <w:r>
        <w:rPr>
          <w:rFonts w:hint="eastAsia"/>
        </w:rPr>
        <w:tab/>
        <w:t>品德再加上文采，即為什麼？(A)道德　(B)倫理　(C)品德　(D)教養</w:t>
      </w:r>
    </w:p>
    <w:p w:rsidR="00185561" w:rsidRDefault="006C1F57" w:rsidP="009D5A16">
      <w:pPr>
        <w:pStyle w:val="a"/>
        <w:numPr>
          <w:ilvl w:val="0"/>
          <w:numId w:val="0"/>
        </w:numPr>
        <w:ind w:left="480"/>
      </w:pPr>
      <w:r>
        <w:rPr>
          <w:rFonts w:hint="eastAsia"/>
        </w:rPr>
        <w:t xml:space="preserve">　</w:t>
      </w:r>
    </w:p>
    <w:p w:rsidR="00185561" w:rsidRDefault="006C1F57" w:rsidP="009D5A16">
      <w:pPr>
        <w:pStyle w:val="a"/>
        <w:numPr>
          <w:ilvl w:val="0"/>
          <w:numId w:val="3"/>
        </w:numPr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維持社會秩序，保護人民生命財產與基本自由權利的規範是什麼？(A)道德　(B)倫理　(C)法律　(D)品德　</w:t>
      </w:r>
    </w:p>
    <w:p w:rsidR="00185561" w:rsidRDefault="006C1F57" w:rsidP="009D5A16">
      <w:pPr>
        <w:pStyle w:val="a"/>
        <w:numPr>
          <w:ilvl w:val="0"/>
          <w:numId w:val="3"/>
        </w:numPr>
      </w:pPr>
      <w:r>
        <w:rPr>
          <w:rFonts w:hint="eastAsia"/>
        </w:rPr>
        <w:t>【 C 】</w:t>
      </w:r>
      <w:r>
        <w:rPr>
          <w:rFonts w:hint="eastAsia"/>
        </w:rPr>
        <w:tab/>
      </w:r>
      <w:proofErr w:type="gramStart"/>
      <w:r>
        <w:rPr>
          <w:rFonts w:hint="eastAsia"/>
        </w:rPr>
        <w:t>以下何</w:t>
      </w:r>
      <w:proofErr w:type="gramEnd"/>
      <w:r>
        <w:rPr>
          <w:rFonts w:hint="eastAsia"/>
        </w:rPr>
        <w:t xml:space="preserve">者的約束有直接的、剛硬的、立竿見影的效果？(A)道德　(B)倫理　(C)法律　(D)品德　</w:t>
      </w:r>
    </w:p>
    <w:p w:rsidR="00185561" w:rsidRDefault="006C1F57" w:rsidP="009D5A16">
      <w:pPr>
        <w:pStyle w:val="a"/>
        <w:numPr>
          <w:ilvl w:val="0"/>
          <w:numId w:val="3"/>
        </w:numPr>
      </w:pPr>
      <w:r>
        <w:rPr>
          <w:rFonts w:hint="eastAsia"/>
        </w:rPr>
        <w:t>【 A 】</w:t>
      </w:r>
      <w:r>
        <w:rPr>
          <w:rFonts w:hint="eastAsia"/>
        </w:rPr>
        <w:tab/>
        <w:t xml:space="preserve">底線倫理，指的是什麼？(A)道德　(B)倫理　(C)品德　(D)教養　</w:t>
      </w:r>
    </w:p>
    <w:p w:rsidR="00185561" w:rsidRDefault="006C1F57" w:rsidP="009D5A16">
      <w:pPr>
        <w:pStyle w:val="a"/>
        <w:numPr>
          <w:ilvl w:val="0"/>
          <w:numId w:val="3"/>
        </w:numPr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底線倫理的底線，指的是什麼？(A)道德　(B)倫理　(C)法律　(D)教養　</w:t>
      </w:r>
    </w:p>
    <w:p w:rsidR="00185561" w:rsidRDefault="006C1F57" w:rsidP="009D5A16">
      <w:pPr>
        <w:pStyle w:val="a"/>
        <w:numPr>
          <w:ilvl w:val="0"/>
          <w:numId w:val="3"/>
        </w:numPr>
      </w:pPr>
      <w:r>
        <w:rPr>
          <w:rFonts w:hint="eastAsia"/>
        </w:rPr>
        <w:t>【 A 】</w:t>
      </w:r>
      <w:r>
        <w:rPr>
          <w:rFonts w:hint="eastAsia"/>
        </w:rPr>
        <w:tab/>
        <w:t xml:space="preserve">一般常出問題的灰色地帶，是指哪一種行為？(A)法律漏洞　(B)種族歧視　(C)企業社會責任　(D)政府訂定的環保法規　</w:t>
      </w:r>
    </w:p>
    <w:p w:rsidR="00185561" w:rsidRDefault="00185561" w:rsidP="00065D8C">
      <w:pPr>
        <w:pStyle w:val="a"/>
        <w:numPr>
          <w:ilvl w:val="0"/>
          <w:numId w:val="0"/>
        </w:numPr>
        <w:ind w:left="480"/>
      </w:pPr>
    </w:p>
    <w:p w:rsidR="00185561" w:rsidRDefault="006C1F57" w:rsidP="009D5A16">
      <w:pPr>
        <w:pStyle w:val="a"/>
        <w:numPr>
          <w:ilvl w:val="0"/>
          <w:numId w:val="4"/>
        </w:numPr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一個專業人士必須負起應有的什麼責任？(A)道德　(B)公平　(C)誠信　(D)效益　</w:t>
      </w:r>
    </w:p>
    <w:p w:rsidR="00185561" w:rsidRDefault="006C1F57" w:rsidP="009D5A16">
      <w:pPr>
        <w:pStyle w:val="a"/>
        <w:numPr>
          <w:ilvl w:val="0"/>
          <w:numId w:val="4"/>
        </w:numPr>
      </w:pPr>
      <w:r>
        <w:rPr>
          <w:rFonts w:hint="eastAsia"/>
        </w:rPr>
        <w:t>【 D 】</w:t>
      </w:r>
      <w:r>
        <w:rPr>
          <w:rFonts w:hint="eastAsia"/>
        </w:rPr>
        <w:tab/>
        <w:t xml:space="preserve">視所有的人為普遍平等且擁有相同機會的個體，是什麼倫理原則的精神？(A)不傷害　(B)效益　(C)誠實　(D)公平正義　</w:t>
      </w:r>
    </w:p>
    <w:p w:rsidR="00185561" w:rsidRDefault="006C1F57" w:rsidP="009D5A16">
      <w:pPr>
        <w:pStyle w:val="a"/>
        <w:numPr>
          <w:ilvl w:val="0"/>
          <w:numId w:val="4"/>
        </w:numPr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研究人員揑造或美化他的實驗數據，違反了什麼倫理原則？(A)不傷害　(B)效益　(C)誠實　(D)公平正義　</w:t>
      </w:r>
    </w:p>
    <w:p w:rsidR="00185561" w:rsidRDefault="006C1F57" w:rsidP="009D5A16">
      <w:pPr>
        <w:pStyle w:val="a"/>
        <w:numPr>
          <w:ilvl w:val="0"/>
          <w:numId w:val="4"/>
        </w:numPr>
      </w:pPr>
      <w:r>
        <w:rPr>
          <w:rFonts w:hint="eastAsia"/>
        </w:rPr>
        <w:t>【 B 】</w:t>
      </w:r>
      <w:r>
        <w:rPr>
          <w:rFonts w:hint="eastAsia"/>
        </w:rPr>
        <w:tab/>
        <w:t xml:space="preserve">人能夠通過評估以尋求最小的惡，是符合什麼倫理原則？(A)不傷害　(B)效益　(C)誠實　(D)公平正義　</w:t>
      </w:r>
    </w:p>
    <w:p w:rsidR="00185561" w:rsidRDefault="006C1F57" w:rsidP="009D5A16">
      <w:pPr>
        <w:pStyle w:val="a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【 A 】</w:t>
      </w:r>
      <w:r>
        <w:rPr>
          <w:rFonts w:hint="eastAsia"/>
        </w:rPr>
        <w:tab/>
        <w:t xml:space="preserve">倫理中最基本，也是最初步的倫理原則是什麼？(A)不傷害　(B)效益　(C)誠實　(D)公平正義　</w:t>
      </w:r>
    </w:p>
    <w:p w:rsidR="009D5A16" w:rsidRDefault="009D5A16" w:rsidP="009D5A16">
      <w:pPr>
        <w:pStyle w:val="a"/>
        <w:numPr>
          <w:ilvl w:val="0"/>
          <w:numId w:val="0"/>
        </w:numPr>
        <w:ind w:left="480"/>
      </w:pPr>
    </w:p>
    <w:p w:rsidR="00185561" w:rsidRDefault="006C1F57" w:rsidP="009D5A16">
      <w:pPr>
        <w:pStyle w:val="a"/>
        <w:numPr>
          <w:ilvl w:val="0"/>
          <w:numId w:val="5"/>
        </w:numPr>
      </w:pPr>
      <w:r>
        <w:rPr>
          <w:rFonts w:hint="eastAsia"/>
        </w:rPr>
        <w:t>【 C 】</w:t>
      </w:r>
      <w:r>
        <w:rPr>
          <w:rFonts w:hint="eastAsia"/>
        </w:rPr>
        <w:tab/>
        <w:t xml:space="preserve">企業內部成員或是專業人士的專業倫理規範是什麼？(A)一般倫理　(B)哲學倫理　(C)企業倫理　(D)專題倫理　</w:t>
      </w:r>
    </w:p>
    <w:p w:rsidR="00185561" w:rsidRDefault="006C1F57" w:rsidP="009D5A16">
      <w:pPr>
        <w:pStyle w:val="a"/>
        <w:numPr>
          <w:ilvl w:val="0"/>
          <w:numId w:val="5"/>
        </w:numPr>
      </w:pPr>
      <w:r>
        <w:rPr>
          <w:rFonts w:hint="eastAsia"/>
        </w:rPr>
        <w:t>【</w:t>
      </w:r>
      <w:r w:rsidR="003E5C2C">
        <w:rPr>
          <w:rFonts w:hint="eastAsia"/>
        </w:rPr>
        <w:t>ABC</w:t>
      </w:r>
      <w:r>
        <w:rPr>
          <w:rFonts w:hint="eastAsia"/>
        </w:rPr>
        <w:t xml:space="preserve"> 】</w:t>
      </w:r>
      <w:r>
        <w:rPr>
          <w:rFonts w:hint="eastAsia"/>
        </w:rPr>
        <w:tab/>
      </w:r>
      <w:r w:rsidR="003E5C2C">
        <w:rPr>
          <w:rFonts w:hint="eastAsia"/>
        </w:rPr>
        <w:t>正義論提倡的正義，</w:t>
      </w:r>
      <w:r>
        <w:rPr>
          <w:rFonts w:hint="eastAsia"/>
        </w:rPr>
        <w:t>包括以下何種正義？(A)</w:t>
      </w:r>
      <w:r w:rsidR="009D5A16">
        <w:rPr>
          <w:rFonts w:hint="eastAsia"/>
        </w:rPr>
        <w:t>分配</w:t>
      </w:r>
      <w:r>
        <w:rPr>
          <w:rFonts w:hint="eastAsia"/>
        </w:rPr>
        <w:t>(B)</w:t>
      </w:r>
      <w:r w:rsidR="009D5A16">
        <w:rPr>
          <w:rFonts w:hint="eastAsia"/>
        </w:rPr>
        <w:t>程序</w:t>
      </w:r>
      <w:r>
        <w:rPr>
          <w:rFonts w:hint="eastAsia"/>
        </w:rPr>
        <w:t>(C)</w:t>
      </w:r>
      <w:r w:rsidR="009D5A16">
        <w:rPr>
          <w:rFonts w:hint="eastAsia"/>
        </w:rPr>
        <w:t>互動</w:t>
      </w:r>
      <w:r>
        <w:rPr>
          <w:rFonts w:hint="eastAsia"/>
        </w:rPr>
        <w:t xml:space="preserve">(D)結果　</w:t>
      </w:r>
    </w:p>
    <w:p w:rsidR="00185561" w:rsidRDefault="006C1F57" w:rsidP="009D5A16">
      <w:pPr>
        <w:pStyle w:val="a"/>
        <w:numPr>
          <w:ilvl w:val="0"/>
          <w:numId w:val="5"/>
        </w:numPr>
      </w:pPr>
      <w:r>
        <w:rPr>
          <w:rFonts w:hint="eastAsia"/>
        </w:rPr>
        <w:t>【 B 】</w:t>
      </w:r>
      <w:r>
        <w:rPr>
          <w:rFonts w:hint="eastAsia"/>
        </w:rPr>
        <w:tab/>
        <w:t>何種正義強調不同</w:t>
      </w:r>
      <w:proofErr w:type="gramStart"/>
      <w:r>
        <w:rPr>
          <w:rFonts w:hint="eastAsia"/>
        </w:rPr>
        <w:t>個體間以公平</w:t>
      </w:r>
      <w:proofErr w:type="gramEnd"/>
      <w:r>
        <w:rPr>
          <w:rFonts w:hint="eastAsia"/>
        </w:rPr>
        <w:t xml:space="preserve">的程序、機制進行協商或決策？(A)分配　(B)程序　(C)互動　(D)結果　</w:t>
      </w:r>
    </w:p>
    <w:p w:rsidR="00185561" w:rsidRDefault="006C1F57" w:rsidP="009D5A16">
      <w:pPr>
        <w:pStyle w:val="a"/>
        <w:numPr>
          <w:ilvl w:val="0"/>
          <w:numId w:val="5"/>
        </w:numPr>
      </w:pPr>
      <w:r>
        <w:rPr>
          <w:rFonts w:hint="eastAsia"/>
        </w:rPr>
        <w:t>【 B 】</w:t>
      </w:r>
      <w:r>
        <w:rPr>
          <w:rFonts w:hint="eastAsia"/>
        </w:rPr>
        <w:tab/>
        <w:t xml:space="preserve">依據那些你會願意遵守同時認為它應成為普遍原則的規律而行動，上述是什麼精神？(A)公司守則　(B)絕對律令　(C)理性思考　(D)相對效益　</w:t>
      </w:r>
    </w:p>
    <w:p w:rsidR="00185561" w:rsidRDefault="006C1F57" w:rsidP="009D5A16">
      <w:pPr>
        <w:pStyle w:val="a"/>
        <w:numPr>
          <w:ilvl w:val="0"/>
          <w:numId w:val="5"/>
        </w:numPr>
      </w:pPr>
      <w:r>
        <w:rPr>
          <w:rFonts w:hint="eastAsia"/>
        </w:rPr>
        <w:t>【 A 】</w:t>
      </w:r>
      <w:r>
        <w:rPr>
          <w:rFonts w:hint="eastAsia"/>
        </w:rPr>
        <w:tab/>
        <w:t xml:space="preserve">什麼倫理學說強調：是否能為最大多數人帶來最大效用或快樂？(A)效益論　(B)義務論　(C)美德論　(D)正義論　</w:t>
      </w:r>
    </w:p>
    <w:p w:rsidR="00DC0749" w:rsidRDefault="00DC0749" w:rsidP="009D5A16">
      <w:pPr>
        <w:pStyle w:val="a"/>
        <w:numPr>
          <w:ilvl w:val="0"/>
          <w:numId w:val="0"/>
        </w:numPr>
        <w:ind w:left="480"/>
      </w:pPr>
    </w:p>
    <w:p w:rsidR="00DC0749" w:rsidRDefault="00DC0749" w:rsidP="00DC0749">
      <w:pPr>
        <w:autoSpaceDE w:val="0"/>
        <w:autoSpaceDN w:val="0"/>
        <w:adjustRightInd w:val="0"/>
        <w:rPr>
          <w:rFonts w:ascii="PingFangTC-Light" w:eastAsia="PingFangTC-Light" w:cs="PingFangTC-Light"/>
          <w:sz w:val="20"/>
          <w:szCs w:val="20"/>
        </w:rPr>
      </w:pPr>
      <w:r>
        <w:rPr>
          <w:rFonts w:ascii="PingFangTC-Light" w:eastAsia="PingFangTC-Light" w:cs="PingFangTC-Light" w:hint="eastAsia"/>
          <w:sz w:val="20"/>
          <w:szCs w:val="20"/>
        </w:rPr>
        <w:t>慧眼看兩岸</w:t>
      </w:r>
      <w:r>
        <w:rPr>
          <w:rFonts w:ascii="DFLiHei-Lt-HK-BF" w:eastAsia="DFLiHei-Lt-HK-BF" w:cs="DFLiHei-Lt-HK-BF" w:hint="eastAsia"/>
          <w:sz w:val="20"/>
          <w:szCs w:val="20"/>
        </w:rPr>
        <w:t>．</w:t>
      </w:r>
      <w:r>
        <w:rPr>
          <w:rFonts w:ascii="PingFangTC-Light" w:eastAsia="PingFangTC-Light" w:cs="PingFangTC-Light" w:hint="eastAsia"/>
          <w:sz w:val="20"/>
          <w:szCs w:val="20"/>
        </w:rPr>
        <w:t>道德企業</w:t>
      </w:r>
    </w:p>
    <w:p w:rsidR="00DC0749" w:rsidRDefault="00637C06" w:rsidP="00DC0749">
      <w:pPr>
        <w:autoSpaceDE w:val="0"/>
        <w:autoSpaceDN w:val="0"/>
        <w:adjustRightInd w:val="0"/>
        <w:rPr>
          <w:rFonts w:ascii="HelveticaNeue-Light" w:eastAsia="DFLiHei-Lt-HK-BF" w:hAnsi="HelveticaNeue-Light" w:cs="HelveticaNeue-Light"/>
          <w:sz w:val="20"/>
          <w:szCs w:val="20"/>
        </w:rPr>
      </w:pPr>
      <w:hyperlink r:id="rId9" w:history="1">
        <w:r w:rsidR="00DC0749" w:rsidRPr="00741B92">
          <w:rPr>
            <w:rStyle w:val="ab"/>
            <w:rFonts w:ascii="HelveticaNeue-Light" w:eastAsia="DFLiHei-Lt-HK-BF" w:hAnsi="HelveticaNeue-Light" w:cs="HelveticaNeue-Light"/>
            <w:sz w:val="20"/>
            <w:szCs w:val="20"/>
          </w:rPr>
          <w:t>https://yo</w:t>
        </w:r>
        <w:r w:rsidR="00DC0749" w:rsidRPr="00741B92">
          <w:rPr>
            <w:rStyle w:val="ab"/>
            <w:rFonts w:ascii="HelveticaNeue-Light" w:eastAsia="DFLiHei-Lt-HK-BF" w:hAnsi="HelveticaNeue-Light" w:cs="HelveticaNeue-Light"/>
            <w:sz w:val="20"/>
            <w:szCs w:val="20"/>
          </w:rPr>
          <w:t>u</w:t>
        </w:r>
        <w:r w:rsidR="00DC0749" w:rsidRPr="00741B92">
          <w:rPr>
            <w:rStyle w:val="ab"/>
            <w:rFonts w:ascii="HelveticaNeue-Light" w:eastAsia="DFLiHei-Lt-HK-BF" w:hAnsi="HelveticaNeue-Light" w:cs="HelveticaNeue-Light"/>
            <w:sz w:val="20"/>
            <w:szCs w:val="20"/>
          </w:rPr>
          <w:t>tu.be/iS2Tyfrndw0</w:t>
        </w:r>
      </w:hyperlink>
    </w:p>
    <w:p w:rsidR="00DC0749" w:rsidRDefault="00637C06" w:rsidP="00DC0749">
      <w:pPr>
        <w:autoSpaceDE w:val="0"/>
        <w:autoSpaceDN w:val="0"/>
        <w:adjustRightInd w:val="0"/>
        <w:rPr>
          <w:rFonts w:ascii="HelveticaNeue-Light" w:eastAsia="DFLiHei-Lt-HK-BF" w:hAnsi="HelveticaNeue-Light" w:cs="HelveticaNeue-Light"/>
          <w:sz w:val="20"/>
          <w:szCs w:val="20"/>
        </w:rPr>
      </w:pPr>
      <w:hyperlink r:id="rId10" w:history="1">
        <w:r w:rsidR="00DC0749">
          <w:rPr>
            <w:rStyle w:val="ab"/>
          </w:rPr>
          <w:t>https://www.youtube.com/watch?v=nvzyuXAK1I8</w:t>
        </w:r>
      </w:hyperlink>
    </w:p>
    <w:p w:rsidR="00DC0749" w:rsidRDefault="00DC0749" w:rsidP="00DC0749">
      <w:pPr>
        <w:autoSpaceDE w:val="0"/>
        <w:autoSpaceDN w:val="0"/>
        <w:adjustRightInd w:val="0"/>
        <w:rPr>
          <w:rFonts w:ascii="PingFangTC-Light" w:eastAsiaTheme="minorEastAsia" w:cs="PingFangTC-Light"/>
          <w:sz w:val="20"/>
          <w:szCs w:val="20"/>
        </w:rPr>
      </w:pPr>
    </w:p>
    <w:p w:rsidR="00DC0749" w:rsidRDefault="00DC0749" w:rsidP="00DC0749">
      <w:pPr>
        <w:autoSpaceDE w:val="0"/>
        <w:autoSpaceDN w:val="0"/>
        <w:adjustRightInd w:val="0"/>
        <w:rPr>
          <w:rFonts w:ascii="PingFangTC-Light" w:eastAsia="PingFangTC-Light" w:cs="PingFangTC-Light"/>
          <w:sz w:val="20"/>
          <w:szCs w:val="20"/>
        </w:rPr>
      </w:pPr>
      <w:r>
        <w:rPr>
          <w:rFonts w:ascii="PingFangTC-Light" w:eastAsia="PingFangTC-Light" w:cs="PingFangTC-Light" w:hint="eastAsia"/>
          <w:sz w:val="20"/>
          <w:szCs w:val="20"/>
        </w:rPr>
        <w:t>品格</w:t>
      </w:r>
      <w:r>
        <w:rPr>
          <w:rFonts w:ascii="DFLiHei-Lt-HK-BF" w:eastAsia="DFLiHei-Lt-HK-BF" w:cs="DFLiHei-Lt-HK-BF" w:hint="eastAsia"/>
          <w:sz w:val="20"/>
          <w:szCs w:val="20"/>
        </w:rPr>
        <w:t>：</w:t>
      </w:r>
      <w:r>
        <w:rPr>
          <w:rFonts w:ascii="PingFangTC-Light" w:eastAsia="PingFangTC-Light" w:cs="PingFangTC-Light" w:hint="eastAsia"/>
          <w:sz w:val="20"/>
          <w:szCs w:val="20"/>
        </w:rPr>
        <w:t>履</w:t>
      </w:r>
      <w:r>
        <w:rPr>
          <w:rFonts w:ascii="細明體" w:eastAsia="細明體" w:hAnsi="細明體" w:cs="細明體" w:hint="eastAsia"/>
          <w:sz w:val="20"/>
          <w:szCs w:val="20"/>
        </w:rPr>
        <w:t>歷</w:t>
      </w:r>
      <w:r>
        <w:rPr>
          <w:rFonts w:ascii="MS Mincho" w:eastAsia="MS Mincho" w:hAnsi="MS Mincho" w:cs="MS Mincho" w:hint="eastAsia"/>
          <w:sz w:val="20"/>
          <w:szCs w:val="20"/>
        </w:rPr>
        <w:t>表與追悼文的抉擇</w:t>
      </w:r>
    </w:p>
    <w:p w:rsidR="00DC0749" w:rsidRDefault="00637C06" w:rsidP="00DC0749">
      <w:pPr>
        <w:rPr>
          <w:rFonts w:ascii="HelveticaNeue-Light" w:eastAsia="DFLiHei-Lt-HK-BF" w:hAnsi="HelveticaNeue-Light" w:cs="HelveticaNeue-Light"/>
          <w:sz w:val="20"/>
          <w:szCs w:val="20"/>
        </w:rPr>
      </w:pPr>
      <w:hyperlink r:id="rId11" w:history="1">
        <w:r w:rsidR="00DC0749" w:rsidRPr="00741B92">
          <w:rPr>
            <w:rStyle w:val="ab"/>
            <w:rFonts w:ascii="HelveticaNeue-Light" w:eastAsia="DFLiHei-Lt-HK-BF" w:hAnsi="HelveticaNeue-Light" w:cs="HelveticaNeue-Light"/>
            <w:sz w:val="20"/>
            <w:szCs w:val="20"/>
          </w:rPr>
          <w:t>https://youtu.be/8vofGo3T9T8</w:t>
        </w:r>
      </w:hyperlink>
    </w:p>
    <w:p w:rsidR="00DC0749" w:rsidRDefault="00637C06" w:rsidP="00DC0749">
      <w:hyperlink r:id="rId12" w:history="1">
        <w:r w:rsidR="00DC0749">
          <w:rPr>
            <w:rStyle w:val="ab"/>
          </w:rPr>
          <w:t>http://www.30.com.tw/article_content_31014.html</w:t>
        </w:r>
      </w:hyperlink>
    </w:p>
    <w:p w:rsidR="00DC0749" w:rsidRPr="00DC0749" w:rsidRDefault="00637C06" w:rsidP="00065D8C">
      <w:pPr>
        <w:pStyle w:val="a"/>
      </w:pPr>
      <w:hyperlink r:id="rId13" w:history="1">
        <w:r w:rsidR="00DC0749">
          <w:rPr>
            <w:rStyle w:val="ab"/>
          </w:rPr>
          <w:t>https://www.cmoney.tw/notes/note-detail.aspx?nid=52696</w:t>
        </w:r>
      </w:hyperlink>
    </w:p>
    <w:p w:rsidR="00BE7B0D" w:rsidRDefault="00BE7B0D">
      <w:pPr>
        <w:spacing w:after="240"/>
        <w:rPr>
          <w:rFonts w:hint="eastAsia"/>
        </w:rPr>
      </w:pPr>
    </w:p>
    <w:p w:rsidR="00BE7B0D" w:rsidRDefault="00BE7B0D">
      <w:pPr>
        <w:spacing w:after="240"/>
        <w:rPr>
          <w:rFonts w:hint="eastAsia"/>
        </w:rPr>
      </w:pPr>
      <w:proofErr w:type="gramStart"/>
      <w:r>
        <w:rPr>
          <w:rFonts w:hint="eastAsia"/>
        </w:rPr>
        <w:t>enron</w:t>
      </w:r>
      <w:proofErr w:type="gramEnd"/>
    </w:p>
    <w:p w:rsidR="006C1F57" w:rsidRDefault="00BE7B0D">
      <w:pPr>
        <w:spacing w:after="240"/>
        <w:rPr>
          <w:rFonts w:hint="eastAsia"/>
        </w:rPr>
      </w:pPr>
      <w:hyperlink r:id="rId14" w:history="1">
        <w:r w:rsidRPr="00935997">
          <w:rPr>
            <w:rStyle w:val="ab"/>
          </w:rPr>
          <w:t>https://www.youtube.com/watch?v=7EpChLVOx4I</w:t>
        </w:r>
      </w:hyperlink>
    </w:p>
    <w:p w:rsidR="00BE7B0D" w:rsidRDefault="00BE7B0D">
      <w:pPr>
        <w:spacing w:after="240"/>
        <w:rPr>
          <w:rFonts w:hint="eastAsia"/>
        </w:rPr>
      </w:pPr>
      <w:r>
        <w:rPr>
          <w:rFonts w:hint="eastAsia"/>
        </w:rPr>
        <w:t>博達</w:t>
      </w:r>
    </w:p>
    <w:p w:rsidR="00BE7B0D" w:rsidRDefault="00857957">
      <w:pPr>
        <w:spacing w:after="240"/>
        <w:rPr>
          <w:rFonts w:hint="eastAsia"/>
        </w:rPr>
      </w:pPr>
      <w:hyperlink r:id="rId15" w:history="1">
        <w:r w:rsidRPr="00935997">
          <w:rPr>
            <w:rStyle w:val="ab"/>
          </w:rPr>
          <w:t>https://www.youtube.com/watch?v=fBg46RwLv7w</w:t>
        </w:r>
      </w:hyperlink>
    </w:p>
    <w:p w:rsidR="00857957" w:rsidRDefault="00857957">
      <w:pPr>
        <w:spacing w:after="240"/>
        <w:rPr>
          <w:rFonts w:hint="eastAsia"/>
        </w:rPr>
      </w:pPr>
      <w:proofErr w:type="spellStart"/>
      <w:proofErr w:type="gramStart"/>
      <w:r>
        <w:rPr>
          <w:rFonts w:hint="eastAsia"/>
        </w:rPr>
        <w:t>google</w:t>
      </w:r>
      <w:proofErr w:type="spellEnd"/>
      <w:proofErr w:type="gramEnd"/>
    </w:p>
    <w:p w:rsidR="00857957" w:rsidRDefault="00857957">
      <w:pPr>
        <w:spacing w:after="240"/>
      </w:pPr>
      <w:r w:rsidRPr="00857957">
        <w:t>https://www.youtube.com/watch?v=HdO-J506Rvc</w:t>
      </w:r>
    </w:p>
    <w:sectPr w:rsidR="00857957" w:rsidSect="00185561">
      <w:type w:val="continuous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F3" w:rsidRDefault="007417F3">
      <w:r>
        <w:separator/>
      </w:r>
    </w:p>
  </w:endnote>
  <w:endnote w:type="continuationSeparator" w:id="0">
    <w:p w:rsidR="007417F3" w:rsidRDefault="0074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ingFangTC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FLiHei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1" w:rsidRDefault="00637C06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fldChar w:fldCharType="begin"/>
    </w:r>
    <w:r w:rsidR="006C1F57">
      <w:rPr>
        <w:rStyle w:val="aa"/>
        <w:rFonts w:hint="eastAsia"/>
      </w:rPr>
      <w:instrText xml:space="preserve">PAGE  </w:instrText>
    </w:r>
    <w:r>
      <w:rPr>
        <w:rStyle w:val="aa"/>
        <w:rFonts w:hint="eastAsia"/>
      </w:rPr>
      <w:fldChar w:fldCharType="end"/>
    </w:r>
  </w:p>
  <w:p w:rsidR="00185561" w:rsidRDefault="001855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61" w:rsidRDefault="00637C06">
    <w:pPr>
      <w:pStyle w:val="a6"/>
      <w:framePr w:w="535" w:wrap="around" w:vAnchor="text" w:hAnchor="margin" w:xAlign="center" w:y="255"/>
      <w:jc w:val="center"/>
      <w:rPr>
        <w:rStyle w:val="aa"/>
      </w:rPr>
    </w:pPr>
    <w:r>
      <w:rPr>
        <w:rStyle w:val="aa"/>
        <w:rFonts w:hint="eastAsia"/>
      </w:rPr>
      <w:fldChar w:fldCharType="begin"/>
    </w:r>
    <w:r w:rsidR="006C1F57">
      <w:rPr>
        <w:rStyle w:val="aa"/>
        <w:rFonts w:hint="eastAsia"/>
      </w:rPr>
      <w:instrText xml:space="preserve">PAGE  </w:instrText>
    </w:r>
    <w:r>
      <w:rPr>
        <w:rStyle w:val="aa"/>
        <w:rFonts w:hint="eastAsia"/>
      </w:rPr>
      <w:fldChar w:fldCharType="separate"/>
    </w:r>
    <w:r w:rsidR="003E5C2C">
      <w:rPr>
        <w:rStyle w:val="aa"/>
        <w:noProof/>
      </w:rPr>
      <w:t>1</w:t>
    </w:r>
    <w:r>
      <w:rPr>
        <w:rStyle w:val="aa"/>
        <w:rFonts w:hint="eastAsia"/>
      </w:rPr>
      <w:fldChar w:fldCharType="end"/>
    </w:r>
    <w:r w:rsidR="006C1F57">
      <w:rPr>
        <w:rStyle w:val="aa"/>
        <w:rFonts w:hint="eastAsia"/>
      </w:rPr>
      <w:t>/</w:t>
    </w:r>
    <w:r>
      <w:rPr>
        <w:rStyle w:val="aa"/>
        <w:rFonts w:hint="eastAsia"/>
      </w:rPr>
      <w:fldChar w:fldCharType="begin"/>
    </w:r>
    <w:r w:rsidR="006C1F57">
      <w:rPr>
        <w:rStyle w:val="aa"/>
        <w:rFonts w:hint="eastAsia"/>
      </w:rPr>
      <w:instrText xml:space="preserve"> NUMPAGES </w:instrText>
    </w:r>
    <w:r>
      <w:rPr>
        <w:rStyle w:val="aa"/>
        <w:rFonts w:hint="eastAsia"/>
      </w:rPr>
      <w:fldChar w:fldCharType="separate"/>
    </w:r>
    <w:r w:rsidR="003E5C2C">
      <w:rPr>
        <w:rStyle w:val="aa"/>
        <w:noProof/>
      </w:rPr>
      <w:t>2</w:t>
    </w:r>
    <w:r>
      <w:rPr>
        <w:rStyle w:val="aa"/>
        <w:rFonts w:hint="eastAsia"/>
      </w:rPr>
      <w:fldChar w:fldCharType="end"/>
    </w:r>
  </w:p>
  <w:p w:rsidR="00185561" w:rsidRDefault="001855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F3" w:rsidRDefault="007417F3">
      <w:r>
        <w:separator/>
      </w:r>
    </w:p>
  </w:footnote>
  <w:footnote w:type="continuationSeparator" w:id="0">
    <w:p w:rsidR="007417F3" w:rsidRDefault="00741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032"/>
    <w:multiLevelType w:val="hybridMultilevel"/>
    <w:tmpl w:val="E3861430"/>
    <w:lvl w:ilvl="0" w:tplc="BD92FC4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EA575B"/>
    <w:multiLevelType w:val="hybridMultilevel"/>
    <w:tmpl w:val="21A61EEC"/>
    <w:lvl w:ilvl="0" w:tplc="AC5CE30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081E"/>
    <w:rsid w:val="00065D8C"/>
    <w:rsid w:val="00185561"/>
    <w:rsid w:val="001B081E"/>
    <w:rsid w:val="003E5C2C"/>
    <w:rsid w:val="00637C06"/>
    <w:rsid w:val="006C1F57"/>
    <w:rsid w:val="006E3BBE"/>
    <w:rsid w:val="007417F3"/>
    <w:rsid w:val="00857957"/>
    <w:rsid w:val="009D5A16"/>
    <w:rsid w:val="00BE7B0D"/>
    <w:rsid w:val="00D02C9B"/>
    <w:rsid w:val="00DC0749"/>
    <w:rsid w:val="00EA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5561"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0"/>
    <w:next w:val="a0"/>
    <w:link w:val="20"/>
    <w:qFormat/>
    <w:rsid w:val="00185561"/>
    <w:pPr>
      <w:keepNext/>
      <w:snapToGrid w:val="0"/>
      <w:spacing w:line="360" w:lineRule="auto"/>
      <w:jc w:val="center"/>
      <w:outlineLvl w:val="1"/>
    </w:pPr>
    <w:rPr>
      <w:rFonts w:ascii="Arial" w:hAnsi="Arial" w:cs="Times New Roman"/>
      <w:b/>
      <w:bCs/>
      <w:sz w:val="48"/>
      <w:szCs w:val="48"/>
    </w:rPr>
  </w:style>
  <w:style w:type="paragraph" w:styleId="4">
    <w:name w:val="heading 4"/>
    <w:basedOn w:val="a0"/>
    <w:link w:val="40"/>
    <w:qFormat/>
    <w:rsid w:val="00185561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1855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rsid w:val="00185561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0"/>
    <w:rsid w:val="00185561"/>
    <w:pPr>
      <w:spacing w:after="100" w:afterAutospacing="1"/>
    </w:pPr>
  </w:style>
  <w:style w:type="paragraph" w:styleId="a4">
    <w:name w:val="header"/>
    <w:basedOn w:val="a0"/>
    <w:link w:val="a5"/>
    <w:rsid w:val="00185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85561"/>
    <w:rPr>
      <w:rFonts w:ascii="新細明體" w:eastAsia="新細明體" w:hAnsi="新細明體" w:cs="新細明體"/>
    </w:rPr>
  </w:style>
  <w:style w:type="paragraph" w:styleId="a6">
    <w:name w:val="footer"/>
    <w:basedOn w:val="a0"/>
    <w:link w:val="a7"/>
    <w:uiPriority w:val="99"/>
    <w:rsid w:val="00185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85561"/>
    <w:rPr>
      <w:rFonts w:ascii="新細明體" w:eastAsia="新細明體" w:hAnsi="新細明體" w:cs="新細明體"/>
    </w:rPr>
  </w:style>
  <w:style w:type="paragraph" w:customStyle="1" w:styleId="a">
    <w:name w:val="選擇題"/>
    <w:basedOn w:val="a0"/>
    <w:autoRedefine/>
    <w:rsid w:val="00065D8C"/>
    <w:pPr>
      <w:numPr>
        <w:numId w:val="2"/>
      </w:numPr>
      <w:tabs>
        <w:tab w:val="left" w:pos="360"/>
        <w:tab w:val="left" w:pos="1260"/>
      </w:tabs>
      <w:spacing w:after="120"/>
    </w:pPr>
    <w:rPr>
      <w:szCs w:val="20"/>
    </w:rPr>
  </w:style>
  <w:style w:type="paragraph" w:customStyle="1" w:styleId="a8">
    <w:name w:val="解析"/>
    <w:basedOn w:val="a0"/>
    <w:autoRedefine/>
    <w:rsid w:val="0018556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afterLines="50"/>
      <w:outlineLvl w:val="3"/>
    </w:pPr>
    <w:rPr>
      <w:color w:val="FF0000"/>
      <w:szCs w:val="20"/>
    </w:rPr>
  </w:style>
  <w:style w:type="paragraph" w:customStyle="1" w:styleId="0cm">
    <w:name w:val="樣式 選擇題 + 左:  0 cm"/>
    <w:basedOn w:val="a"/>
    <w:autoRedefine/>
    <w:rsid w:val="00185561"/>
    <w:pPr>
      <w:ind w:left="0" w:firstLine="0"/>
      <w:jc w:val="both"/>
    </w:pPr>
  </w:style>
  <w:style w:type="paragraph" w:customStyle="1" w:styleId="a9">
    <w:name w:val="填充題"/>
    <w:basedOn w:val="a"/>
    <w:autoRedefine/>
    <w:rsid w:val="00185561"/>
    <w:pPr>
      <w:tabs>
        <w:tab w:val="clear" w:pos="360"/>
        <w:tab w:val="clear" w:pos="1260"/>
        <w:tab w:val="left" w:pos="540"/>
      </w:tabs>
      <w:ind w:left="540" w:hangingChars="225" w:hanging="540"/>
    </w:pPr>
  </w:style>
  <w:style w:type="character" w:styleId="aa">
    <w:name w:val="page number"/>
    <w:basedOn w:val="a1"/>
    <w:uiPriority w:val="99"/>
    <w:unhideWhenUsed/>
    <w:rsid w:val="00185561"/>
  </w:style>
  <w:style w:type="character" w:styleId="ab">
    <w:name w:val="Hyperlink"/>
    <w:basedOn w:val="a1"/>
    <w:uiPriority w:val="99"/>
    <w:unhideWhenUsed/>
    <w:rsid w:val="00DC0749"/>
    <w:rPr>
      <w:color w:val="0000FF" w:themeColor="hyperlink"/>
      <w:u w:val="single"/>
    </w:rPr>
  </w:style>
  <w:style w:type="character" w:styleId="ac">
    <w:name w:val="FollowedHyperlink"/>
    <w:basedOn w:val="a1"/>
    <w:rsid w:val="00DC07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cmoney.tw/notes/note-detail.aspx?nid=5269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30.com.tw/article_content_3101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vofGo3T9T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Bg46RwLv7w" TargetMode="External"/><Relationship Id="rId10" Type="http://schemas.openxmlformats.org/officeDocument/2006/relationships/hyperlink" Target="https://www.youtube.com/watch?v=nvzyuXAK1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S2Tyfrndw0" TargetMode="External"/><Relationship Id="rId14" Type="http://schemas.openxmlformats.org/officeDocument/2006/relationships/hyperlink" Target="https://www.youtube.com/watch?v=7EpChLVOx4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Base>http://localhost/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題目預覽～教師專用</dc:title>
  <dc:subject/>
  <dc:creator>勁園‧台科大圖書</dc:creator>
  <cp:keywords/>
  <dc:description/>
  <cp:lastModifiedBy>USER</cp:lastModifiedBy>
  <cp:revision>6</cp:revision>
  <dcterms:created xsi:type="dcterms:W3CDTF">2017-02-07T07:39:00Z</dcterms:created>
  <dcterms:modified xsi:type="dcterms:W3CDTF">2017-02-23T09:37:00Z</dcterms:modified>
</cp:coreProperties>
</file>